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7A" w:rsidRDefault="00C9697A" w:rsidP="00C9697A">
      <w:pPr>
        <w:spacing w:before="95"/>
        <w:ind w:right="-20"/>
        <w:rPr>
          <w:rFonts w:ascii="Times New Roman" w:eastAsia="Times New Roman" w:hAnsi="Times New Roman"/>
          <w:sz w:val="20"/>
        </w:rPr>
      </w:pPr>
      <w:r>
        <w:rPr>
          <w:rFonts w:ascii="Times New Roman" w:eastAsia="Times New Roman" w:hAnsi="Times New Roman"/>
          <w:noProof/>
          <w:sz w:val="20"/>
        </w:rPr>
        <w:drawing>
          <wp:inline distT="0" distB="0" distL="0" distR="0">
            <wp:extent cx="1295400" cy="657225"/>
            <wp:effectExtent l="19050" t="0" r="0" b="0"/>
            <wp:docPr id="1" name="Picture 1" descr="http://www.northeast.edu/Admissions/Transfer-Guide/images/Nebraska-Methodist-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east.edu/Admissions/Transfer-Guide/images/Nebraska-Methodist-College-Logo.gif"/>
                    <pic:cNvPicPr>
                      <a:picLocks noChangeAspect="1" noChangeArrowheads="1"/>
                    </pic:cNvPicPr>
                  </pic:nvPicPr>
                  <pic:blipFill>
                    <a:blip r:embed="rId7"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p w:rsidR="00C9697A" w:rsidRPr="00182567" w:rsidRDefault="00C9697A" w:rsidP="002E31CE">
      <w:pPr>
        <w:pBdr>
          <w:bottom w:val="single" w:sz="12" w:space="5" w:color="auto"/>
        </w:pBdr>
        <w:spacing w:before="4" w:line="200" w:lineRule="exact"/>
        <w:jc w:val="right"/>
        <w:rPr>
          <w:rFonts w:cstheme="minorHAnsi"/>
        </w:rPr>
      </w:pPr>
      <w:r w:rsidRPr="00182567">
        <w:rPr>
          <w:rFonts w:cstheme="minorHAnsi"/>
        </w:rPr>
        <w:t>POLICIES AND PROCEDURES</w:t>
      </w:r>
    </w:p>
    <w:p w:rsidR="0085118C" w:rsidRPr="00FB2EA5" w:rsidRDefault="0085118C" w:rsidP="003D0635">
      <w:pPr>
        <w:pBdr>
          <w:top w:val="single" w:sz="24" w:space="1" w:color="auto"/>
          <w:bottom w:val="single" w:sz="24" w:space="1" w:color="auto"/>
        </w:pBdr>
        <w:tabs>
          <w:tab w:val="left" w:pos="2160"/>
          <w:tab w:val="right" w:pos="9360"/>
        </w:tabs>
        <w:rPr>
          <w:rFonts w:ascii="Arial Narrow" w:hAnsi="Arial Narrow" w:cs="Arial"/>
        </w:rPr>
      </w:pPr>
      <w:r>
        <w:rPr>
          <w:rFonts w:ascii="Arial Narrow" w:hAnsi="Arial Narrow" w:cs="Arial"/>
          <w:b/>
        </w:rPr>
        <w:t>SUBJECT:</w:t>
      </w:r>
      <w:r w:rsidRPr="009571E5">
        <w:rPr>
          <w:rFonts w:ascii="Arial Narrow" w:hAnsi="Arial Narrow" w:cs="Arial"/>
        </w:rPr>
        <w:tab/>
      </w:r>
      <w:sdt>
        <w:sdtPr>
          <w:rPr>
            <w:rFonts w:ascii="Arial Narrow" w:hAnsi="Arial Narrow" w:cs="Arial"/>
          </w:rPr>
          <w:id w:val="1385451304"/>
          <w:placeholder>
            <w:docPart w:val="A094E62544EF483B9E5C57380CDE3DAD"/>
          </w:placeholder>
        </w:sdtPr>
        <w:sdtEndPr/>
        <w:sdtContent>
          <w:r w:rsidR="007D2AFF">
            <w:rPr>
              <w:rFonts w:ascii="Arial Narrow" w:hAnsi="Arial Narrow" w:cs="Arial"/>
            </w:rPr>
            <w:t xml:space="preserve">COVID-19 </w:t>
          </w:r>
          <w:r w:rsidR="00170611">
            <w:rPr>
              <w:rFonts w:ascii="Arial Narrow" w:hAnsi="Arial Narrow" w:cs="Arial"/>
            </w:rPr>
            <w:t>Meetings and Space Utilization</w:t>
          </w:r>
        </w:sdtContent>
      </w:sdt>
    </w:p>
    <w:p w:rsidR="0085118C" w:rsidRPr="008F1479" w:rsidRDefault="003D0635" w:rsidP="0085118C">
      <w:pPr>
        <w:pBdr>
          <w:top w:val="single" w:sz="24" w:space="1" w:color="auto"/>
          <w:bottom w:val="single" w:sz="24" w:space="1" w:color="auto"/>
        </w:pBdr>
        <w:tabs>
          <w:tab w:val="left" w:pos="2160"/>
          <w:tab w:val="right" w:pos="9360"/>
        </w:tabs>
        <w:ind w:left="2160" w:hanging="2160"/>
        <w:rPr>
          <w:rFonts w:ascii="Arial Narrow" w:hAnsi="Arial Narrow" w:cs="Arial"/>
        </w:rPr>
      </w:pPr>
      <w:r>
        <w:rPr>
          <w:rFonts w:ascii="Arial Narrow" w:hAnsi="Arial Narrow" w:cs="Arial"/>
          <w:b/>
        </w:rPr>
        <w:t>REVIEWED/REVISED:</w:t>
      </w:r>
      <w:r w:rsidR="0085118C" w:rsidRPr="009571E5">
        <w:rPr>
          <w:rFonts w:ascii="Arial Narrow" w:hAnsi="Arial Narrow" w:cs="Arial"/>
        </w:rPr>
        <w:tab/>
      </w:r>
      <w:sdt>
        <w:sdtPr>
          <w:rPr>
            <w:rFonts w:ascii="Arial Narrow" w:hAnsi="Arial Narrow" w:cs="Arial"/>
          </w:rPr>
          <w:id w:val="-1459479716"/>
          <w:placeholder>
            <w:docPart w:val="08EA44ACFCD54BD8AD7751434893ACC6"/>
          </w:placeholder>
        </w:sdtPr>
        <w:sdtEndPr/>
        <w:sdtContent>
          <w:r w:rsidR="007D2AFF">
            <w:rPr>
              <w:rFonts w:ascii="Arial Narrow" w:hAnsi="Arial Narrow" w:cs="Arial"/>
            </w:rPr>
            <w:t>6/16/20;</w:t>
          </w:r>
        </w:sdtContent>
      </w:sdt>
    </w:p>
    <w:p w:rsidR="0085118C" w:rsidRPr="008F1479" w:rsidRDefault="003D0635" w:rsidP="0085118C">
      <w:pPr>
        <w:pBdr>
          <w:top w:val="single" w:sz="24" w:space="1" w:color="auto"/>
          <w:bottom w:val="single" w:sz="24" w:space="1" w:color="auto"/>
        </w:pBdr>
        <w:tabs>
          <w:tab w:val="left" w:pos="2160"/>
        </w:tabs>
        <w:ind w:left="2160" w:hanging="2160"/>
        <w:rPr>
          <w:rFonts w:ascii="Arial Narrow" w:hAnsi="Arial Narrow" w:cs="Arial"/>
        </w:rPr>
      </w:pPr>
      <w:r>
        <w:rPr>
          <w:rFonts w:ascii="Arial Narrow" w:hAnsi="Arial Narrow" w:cs="Arial"/>
          <w:b/>
        </w:rPr>
        <w:t>PURPOSE:</w:t>
      </w:r>
      <w:r w:rsidR="0085118C" w:rsidRPr="009571E5">
        <w:rPr>
          <w:rFonts w:ascii="Arial Narrow" w:hAnsi="Arial Narrow" w:cs="Arial"/>
        </w:rPr>
        <w:tab/>
      </w:r>
      <w:sdt>
        <w:sdtPr>
          <w:rPr>
            <w:rFonts w:ascii="Arial Narrow" w:hAnsi="Arial Narrow" w:cs="Arial"/>
          </w:rPr>
          <w:id w:val="-721295410"/>
          <w:placeholder>
            <w:docPart w:val="36D1680B30C94FCA98180B2CFE5E966A"/>
          </w:placeholder>
        </w:sdtPr>
        <w:sdtEndPr/>
        <w:sdtContent>
          <w:r w:rsidR="007D2AFF">
            <w:rPr>
              <w:rFonts w:ascii="Arial Narrow" w:hAnsi="Arial Narrow" w:cs="Arial"/>
            </w:rPr>
            <w:t xml:space="preserve">To provide guidance on </w:t>
          </w:r>
          <w:r w:rsidR="00170611">
            <w:rPr>
              <w:rFonts w:ascii="Arial Narrow" w:hAnsi="Arial Narrow" w:cs="Arial"/>
            </w:rPr>
            <w:t>meetings and space utilization protocol</w:t>
          </w:r>
        </w:sdtContent>
      </w:sdt>
    </w:p>
    <w:p w:rsidR="0085118C" w:rsidRPr="008F1479" w:rsidRDefault="003D0635" w:rsidP="0085118C">
      <w:pPr>
        <w:pBdr>
          <w:top w:val="single" w:sz="24" w:space="1" w:color="auto"/>
          <w:bottom w:val="single" w:sz="24" w:space="1" w:color="auto"/>
        </w:pBdr>
        <w:tabs>
          <w:tab w:val="left" w:pos="2160"/>
        </w:tabs>
        <w:ind w:left="2160" w:hanging="2160"/>
        <w:rPr>
          <w:rFonts w:ascii="Arial Narrow" w:hAnsi="Arial Narrow" w:cs="Arial"/>
        </w:rPr>
      </w:pPr>
      <w:r>
        <w:rPr>
          <w:rFonts w:ascii="Arial Narrow" w:hAnsi="Arial Narrow" w:cs="Arial"/>
          <w:b/>
        </w:rPr>
        <w:t>POLICY OWNER:</w:t>
      </w:r>
      <w:r w:rsidR="0085118C" w:rsidRPr="009571E5">
        <w:rPr>
          <w:rFonts w:ascii="Arial Narrow" w:hAnsi="Arial Narrow" w:cs="Arial"/>
        </w:rPr>
        <w:tab/>
      </w:r>
      <w:sdt>
        <w:sdtPr>
          <w:rPr>
            <w:rFonts w:ascii="Arial Narrow" w:hAnsi="Arial Narrow" w:cs="Arial"/>
          </w:rPr>
          <w:id w:val="1057351003"/>
          <w:placeholder>
            <w:docPart w:val="54A78B00AC4B4BCE85BE39A65ED74B22"/>
          </w:placeholder>
          <w:dropDownList>
            <w:listItem w:value="Choose an item."/>
            <w:listItem w:displayText="President, CEO" w:value="President, CEO"/>
            <w:listItem w:displayText="Chief Institutional Effectiveness Officer" w:value="Chief Institutional Effectiveness Officer"/>
            <w:listItem w:displayText="Vice President, Academic Affairs" w:value="Vice President, Academic Affairs"/>
            <w:listItem w:displayText="Vice President, Business &amp; Operations" w:value="Vice President, Business &amp; Operations"/>
            <w:listItem w:displayText="Chief Student and Community Engagement Officer" w:value="Chief Student and Community Engagement Officer"/>
            <w:listItem w:displayText="Chief Marketing &amp; Enrollment Officer" w:value="Chief Marketing &amp; Enrollment Officer"/>
          </w:dropDownList>
        </w:sdtPr>
        <w:sdtEndPr/>
        <w:sdtContent>
          <w:r w:rsidR="007D2AFF">
            <w:rPr>
              <w:rFonts w:ascii="Arial Narrow" w:hAnsi="Arial Narrow" w:cs="Arial"/>
            </w:rPr>
            <w:t>Chief Institutional Effectiveness Officer</w:t>
          </w:r>
        </w:sdtContent>
      </w:sdt>
    </w:p>
    <w:p w:rsidR="0085118C" w:rsidRPr="00932BCF" w:rsidRDefault="00236A47" w:rsidP="003D0635">
      <w:pPr>
        <w:spacing w:after="0" w:line="480" w:lineRule="auto"/>
        <w:ind w:left="2880" w:hanging="2880"/>
        <w:rPr>
          <w:rFonts w:ascii="Arial Narrow" w:hAnsi="Arial Narrow" w:cstheme="minorHAnsi"/>
          <w:b/>
          <w:u w:val="single"/>
        </w:rPr>
      </w:pPr>
      <w:r w:rsidRPr="00932BCF">
        <w:rPr>
          <w:rFonts w:ascii="Arial Narrow" w:hAnsi="Arial Narrow" w:cstheme="minorHAnsi"/>
          <w:b/>
          <w:u w:val="single"/>
        </w:rPr>
        <w:t>POLICY:</w:t>
      </w:r>
    </w:p>
    <w:p w:rsidR="00F42E61" w:rsidRPr="00F42E61" w:rsidRDefault="00F42E61" w:rsidP="00F42E61">
      <w:pPr>
        <w:rPr>
          <w:rFonts w:ascii="Arial Narrow" w:hAnsi="Arial Narrow" w:cstheme="minorHAnsi"/>
        </w:rPr>
      </w:pPr>
      <w:r w:rsidRPr="00F42E61">
        <w:rPr>
          <w:rFonts w:ascii="Arial Narrow" w:hAnsi="Arial Narrow" w:cstheme="minorHAnsi"/>
        </w:rPr>
        <w:t xml:space="preserve">NMC’s campus will be open to students, faculty, and staff effective </w:t>
      </w:r>
      <w:r w:rsidRPr="00F42E61">
        <w:rPr>
          <w:rFonts w:ascii="Arial Narrow" w:hAnsi="Arial Narrow" w:cstheme="minorHAnsi"/>
          <w:b/>
          <w:bCs/>
        </w:rPr>
        <w:t>Monday, August 3, 2020</w:t>
      </w:r>
      <w:r w:rsidRPr="00F42E61">
        <w:rPr>
          <w:rFonts w:ascii="Arial Narrow" w:hAnsi="Arial Narrow" w:cstheme="minorHAnsi"/>
        </w:rPr>
        <w:t xml:space="preserve">. Campus will be open from 6am – 8pm. Campus building access points will require NMC badge access. Please do not hold the door open for others; each person should produce a unique swipe. Guests and NMC employees or students without their badge must enter through the main Clark entrance and sign in/sign out with security. </w:t>
      </w:r>
    </w:p>
    <w:p w:rsidR="00F42E61" w:rsidRPr="00F42E61" w:rsidRDefault="00F42E61" w:rsidP="00F42E61">
      <w:pPr>
        <w:rPr>
          <w:rFonts w:ascii="Arial Narrow" w:hAnsi="Arial Narrow" w:cstheme="minorHAnsi"/>
        </w:rPr>
      </w:pPr>
      <w:r w:rsidRPr="00F42E61">
        <w:rPr>
          <w:rFonts w:ascii="Arial Narrow" w:hAnsi="Arial Narrow" w:cstheme="minorHAnsi"/>
        </w:rPr>
        <w:t xml:space="preserve">By using your NMC badge, you are attest that you: </w:t>
      </w:r>
    </w:p>
    <w:p w:rsidR="00F42E61" w:rsidRPr="00F42E61" w:rsidRDefault="00F42E61" w:rsidP="00F42E61">
      <w:pPr>
        <w:pStyle w:val="ListParagraph"/>
        <w:numPr>
          <w:ilvl w:val="0"/>
          <w:numId w:val="37"/>
        </w:numPr>
        <w:rPr>
          <w:rFonts w:ascii="Arial Narrow" w:hAnsi="Arial Narrow" w:cstheme="minorHAnsi"/>
        </w:rPr>
      </w:pPr>
      <w:r w:rsidRPr="00F42E61">
        <w:rPr>
          <w:rFonts w:ascii="Arial Narrow" w:hAnsi="Arial Narrow" w:cstheme="minorHAnsi"/>
        </w:rPr>
        <w:t xml:space="preserve">Have conducted and passed a daily self-screening. See </w:t>
      </w:r>
      <w:r w:rsidRPr="00F42E61">
        <w:rPr>
          <w:rFonts w:ascii="Arial Narrow" w:hAnsi="Arial Narrow" w:cstheme="minorHAnsi"/>
          <w:b/>
          <w:bCs/>
        </w:rPr>
        <w:t xml:space="preserve">Daily Self-Screening Guidelines. </w:t>
      </w:r>
    </w:p>
    <w:p w:rsidR="00F42E61" w:rsidRPr="00F42E61" w:rsidRDefault="00F42E61" w:rsidP="00F42E61">
      <w:pPr>
        <w:pStyle w:val="ListParagraph"/>
        <w:numPr>
          <w:ilvl w:val="0"/>
          <w:numId w:val="37"/>
        </w:numPr>
        <w:rPr>
          <w:rFonts w:ascii="Arial Narrow" w:hAnsi="Arial Narrow" w:cstheme="minorHAnsi"/>
        </w:rPr>
      </w:pPr>
      <w:r w:rsidRPr="00F42E61">
        <w:rPr>
          <w:rFonts w:ascii="Arial Narrow" w:hAnsi="Arial Narrow" w:cstheme="minorHAnsi"/>
        </w:rPr>
        <w:t xml:space="preserve">Are adhering to all NMC protocols posted, including but not limited to </w:t>
      </w:r>
      <w:r w:rsidRPr="00F42E61">
        <w:rPr>
          <w:rFonts w:ascii="Arial Narrow" w:hAnsi="Arial Narrow" w:cstheme="minorHAnsi"/>
          <w:b/>
          <w:bCs/>
        </w:rPr>
        <w:t xml:space="preserve">Physical Distancing </w:t>
      </w:r>
      <w:r w:rsidRPr="00F42E61">
        <w:rPr>
          <w:rFonts w:ascii="Arial Narrow" w:hAnsi="Arial Narrow" w:cstheme="minorHAnsi"/>
        </w:rPr>
        <w:t xml:space="preserve">and </w:t>
      </w:r>
      <w:r w:rsidRPr="00F42E61">
        <w:rPr>
          <w:rFonts w:ascii="Arial Narrow" w:hAnsi="Arial Narrow" w:cstheme="minorHAnsi"/>
          <w:b/>
          <w:bCs/>
        </w:rPr>
        <w:t>Campus Face Covering Guidelines</w:t>
      </w:r>
      <w:r w:rsidRPr="00F42E61">
        <w:rPr>
          <w:rFonts w:ascii="Arial Narrow" w:hAnsi="Arial Narrow" w:cstheme="minorHAnsi"/>
        </w:rPr>
        <w:t xml:space="preserve">. </w:t>
      </w:r>
    </w:p>
    <w:p w:rsidR="00F42E61" w:rsidRDefault="00F42E61" w:rsidP="00F42E61">
      <w:pPr>
        <w:rPr>
          <w:rFonts w:ascii="Arial Narrow" w:hAnsi="Arial Narrow" w:cstheme="minorHAnsi"/>
        </w:rPr>
      </w:pPr>
      <w:r w:rsidRPr="00F42E61">
        <w:rPr>
          <w:rFonts w:ascii="Arial Narrow" w:hAnsi="Arial Narrow" w:cstheme="minorHAnsi"/>
        </w:rPr>
        <w:t xml:space="preserve">At this time, all classrooms, labs, study and social areas will be limited to half capacity. Capacities will be displayed on study rooms. Booths and tables in social and study areas will be marked and spaced for appropriate physical distancing. To be efficient with cleaning resources, classrooms will be closed to meetings and studying once classes dismiss. </w:t>
      </w:r>
    </w:p>
    <w:p w:rsidR="00170611" w:rsidRPr="00170611" w:rsidRDefault="00170611" w:rsidP="00F42E61">
      <w:pPr>
        <w:rPr>
          <w:rFonts w:ascii="Arial Narrow" w:hAnsi="Arial Narrow" w:cstheme="minorHAnsi"/>
        </w:rPr>
      </w:pPr>
      <w:r w:rsidRPr="00170611">
        <w:rPr>
          <w:rFonts w:ascii="Arial Narrow" w:hAnsi="Arial Narrow" w:cstheme="minorHAnsi"/>
        </w:rPr>
        <w:t xml:space="preserve">All social gatherings and meetings should be limited to </w:t>
      </w:r>
      <w:r w:rsidRPr="00F42E61">
        <w:rPr>
          <w:rFonts w:ascii="Arial Narrow" w:hAnsi="Arial Narrow" w:cstheme="minorHAnsi"/>
          <w:u w:val="single"/>
        </w:rPr>
        <w:t>25 people or less</w:t>
      </w:r>
      <w:r w:rsidRPr="00170611">
        <w:rPr>
          <w:rFonts w:ascii="Arial Narrow" w:hAnsi="Arial Narrow" w:cstheme="minorHAnsi"/>
        </w:rPr>
        <w:t xml:space="preserve"> and have made accommodations for appropriate physical distancing. All college-sponsored events should provide access for individuals not able to be physically present to accommodate remote participation when activity is otherwise face-to-face. All student organization sponsored events and fundraising must be pre-approved by the Dean of Students. Outside organization, events, and facility rentals are cancelled until further notice. </w:t>
      </w:r>
    </w:p>
    <w:p w:rsidR="00170611" w:rsidRPr="00170611" w:rsidRDefault="00170611" w:rsidP="00170611">
      <w:pPr>
        <w:rPr>
          <w:rFonts w:ascii="Arial Narrow" w:hAnsi="Arial Narrow" w:cstheme="minorHAnsi"/>
        </w:rPr>
      </w:pPr>
      <w:r w:rsidRPr="00170611">
        <w:rPr>
          <w:rFonts w:ascii="Arial Narrow" w:hAnsi="Arial Narrow" w:cstheme="minorHAnsi"/>
        </w:rPr>
        <w:t>Continued use of WebEx, Zoom or conference calls is strongly encouraged in lieu of in-person meetings. If you are onsite, faculty and staff are encouraged to meet virtually from individual offices if available, instead of taking up classroom or student stu</w:t>
      </w:r>
      <w:r w:rsidR="00F42E61">
        <w:rPr>
          <w:rFonts w:ascii="Arial Narrow" w:hAnsi="Arial Narrow" w:cstheme="minorHAnsi"/>
        </w:rPr>
        <w:t xml:space="preserve">dy space. </w:t>
      </w:r>
      <w:r w:rsidRPr="00170611">
        <w:rPr>
          <w:rFonts w:ascii="Arial Narrow" w:hAnsi="Arial Narrow" w:cstheme="minorHAnsi"/>
        </w:rPr>
        <w:t xml:space="preserve">When WebEx, Zoom or conference calls are not available and an in-person meeting is scheduled: </w:t>
      </w:r>
    </w:p>
    <w:p w:rsidR="00170611" w:rsidRPr="00170611" w:rsidRDefault="00170611" w:rsidP="00170611">
      <w:pPr>
        <w:pStyle w:val="ListParagraph"/>
        <w:numPr>
          <w:ilvl w:val="0"/>
          <w:numId w:val="35"/>
        </w:numPr>
        <w:rPr>
          <w:rFonts w:ascii="Arial Narrow" w:hAnsi="Arial Narrow" w:cstheme="minorHAnsi"/>
        </w:rPr>
      </w:pPr>
      <w:r w:rsidRPr="00170611">
        <w:rPr>
          <w:rFonts w:ascii="Arial Narrow" w:hAnsi="Arial Narrow" w:cstheme="minorHAnsi"/>
        </w:rPr>
        <w:t xml:space="preserve">Sit every other chair or, if practical, arrange chairs six feet apart </w:t>
      </w:r>
    </w:p>
    <w:p w:rsidR="00170611" w:rsidRPr="00170611" w:rsidRDefault="00170611" w:rsidP="00170611">
      <w:pPr>
        <w:pStyle w:val="ListParagraph"/>
        <w:numPr>
          <w:ilvl w:val="0"/>
          <w:numId w:val="35"/>
        </w:numPr>
        <w:rPr>
          <w:rFonts w:ascii="Arial Narrow" w:hAnsi="Arial Narrow" w:cstheme="minorHAnsi"/>
        </w:rPr>
      </w:pPr>
      <w:r w:rsidRPr="00170611">
        <w:rPr>
          <w:rFonts w:ascii="Arial Narrow" w:hAnsi="Arial Narrow" w:cstheme="minorHAnsi"/>
        </w:rPr>
        <w:t xml:space="preserve">Wipe down tabletops and chair arms before and after your meeting </w:t>
      </w:r>
    </w:p>
    <w:p w:rsidR="00170611" w:rsidRPr="00170611" w:rsidRDefault="00170611" w:rsidP="00170611">
      <w:pPr>
        <w:pStyle w:val="ListParagraph"/>
        <w:numPr>
          <w:ilvl w:val="0"/>
          <w:numId w:val="35"/>
        </w:numPr>
        <w:rPr>
          <w:rFonts w:ascii="Arial Narrow" w:hAnsi="Arial Narrow" w:cstheme="minorHAnsi"/>
        </w:rPr>
      </w:pPr>
      <w:r w:rsidRPr="00170611">
        <w:rPr>
          <w:rFonts w:ascii="Arial Narrow" w:hAnsi="Arial Narrow" w:cstheme="minorHAnsi"/>
        </w:rPr>
        <w:t xml:space="preserve">Sanitize markers and clean white board before and after your meeting </w:t>
      </w:r>
    </w:p>
    <w:p w:rsidR="003D0635" w:rsidRPr="00F42E61" w:rsidRDefault="00170611" w:rsidP="00875568">
      <w:pPr>
        <w:pStyle w:val="ListParagraph"/>
        <w:numPr>
          <w:ilvl w:val="0"/>
          <w:numId w:val="35"/>
        </w:numPr>
        <w:rPr>
          <w:rFonts w:ascii="Arial Narrow" w:hAnsi="Arial Narrow" w:cstheme="minorHAnsi"/>
        </w:rPr>
      </w:pPr>
      <w:r w:rsidRPr="00170611">
        <w:rPr>
          <w:rFonts w:ascii="Arial Narrow" w:hAnsi="Arial Narrow" w:cstheme="minorHAnsi"/>
        </w:rPr>
        <w:t xml:space="preserve">Wipe down computer, audio equipment and speakerphone control panels before and after your meeting </w:t>
      </w:r>
      <w:bookmarkStart w:id="0" w:name="_GoBack"/>
      <w:bookmarkEnd w:id="0"/>
    </w:p>
    <w:sectPr w:rsidR="003D0635" w:rsidRPr="00F42E61" w:rsidSect="00C918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2A" w:rsidRDefault="00DF212A" w:rsidP="004A1FB2">
      <w:pPr>
        <w:spacing w:after="0" w:line="240" w:lineRule="auto"/>
      </w:pPr>
      <w:r>
        <w:separator/>
      </w:r>
    </w:p>
  </w:endnote>
  <w:endnote w:type="continuationSeparator" w:id="0">
    <w:p w:rsidR="00DF212A" w:rsidRDefault="00DF212A" w:rsidP="004A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4675245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182567" w:rsidRPr="00182567" w:rsidRDefault="00182567">
            <w:pPr>
              <w:pStyle w:val="Footer"/>
              <w:rPr>
                <w:sz w:val="16"/>
                <w:szCs w:val="16"/>
              </w:rPr>
            </w:pPr>
            <w:r w:rsidRPr="00182567">
              <w:rPr>
                <w:sz w:val="16"/>
                <w:szCs w:val="16"/>
              </w:rPr>
              <w:t xml:space="preserve">Page </w:t>
            </w:r>
            <w:r w:rsidRPr="00182567">
              <w:rPr>
                <w:bCs/>
                <w:sz w:val="16"/>
                <w:szCs w:val="16"/>
              </w:rPr>
              <w:fldChar w:fldCharType="begin"/>
            </w:r>
            <w:r w:rsidRPr="00182567">
              <w:rPr>
                <w:bCs/>
                <w:sz w:val="16"/>
                <w:szCs w:val="16"/>
              </w:rPr>
              <w:instrText xml:space="preserve"> PAGE </w:instrText>
            </w:r>
            <w:r w:rsidRPr="00182567">
              <w:rPr>
                <w:bCs/>
                <w:sz w:val="16"/>
                <w:szCs w:val="16"/>
              </w:rPr>
              <w:fldChar w:fldCharType="separate"/>
            </w:r>
            <w:r w:rsidR="00F42E61">
              <w:rPr>
                <w:bCs/>
                <w:noProof/>
                <w:sz w:val="16"/>
                <w:szCs w:val="16"/>
              </w:rPr>
              <w:t>1</w:t>
            </w:r>
            <w:r w:rsidRPr="00182567">
              <w:rPr>
                <w:bCs/>
                <w:sz w:val="16"/>
                <w:szCs w:val="16"/>
              </w:rPr>
              <w:fldChar w:fldCharType="end"/>
            </w:r>
            <w:r w:rsidRPr="00182567">
              <w:rPr>
                <w:sz w:val="16"/>
                <w:szCs w:val="16"/>
              </w:rPr>
              <w:t xml:space="preserve"> of </w:t>
            </w:r>
            <w:r w:rsidRPr="00182567">
              <w:rPr>
                <w:bCs/>
                <w:sz w:val="16"/>
                <w:szCs w:val="16"/>
              </w:rPr>
              <w:fldChar w:fldCharType="begin"/>
            </w:r>
            <w:r w:rsidRPr="00182567">
              <w:rPr>
                <w:bCs/>
                <w:sz w:val="16"/>
                <w:szCs w:val="16"/>
              </w:rPr>
              <w:instrText xml:space="preserve"> NUMPAGES  </w:instrText>
            </w:r>
            <w:r w:rsidRPr="00182567">
              <w:rPr>
                <w:bCs/>
                <w:sz w:val="16"/>
                <w:szCs w:val="16"/>
              </w:rPr>
              <w:fldChar w:fldCharType="separate"/>
            </w:r>
            <w:r w:rsidR="00F42E61">
              <w:rPr>
                <w:bCs/>
                <w:noProof/>
                <w:sz w:val="16"/>
                <w:szCs w:val="16"/>
              </w:rPr>
              <w:t>1</w:t>
            </w:r>
            <w:r w:rsidRPr="00182567">
              <w:rPr>
                <w:bCs/>
                <w:sz w:val="16"/>
                <w:szCs w:val="16"/>
              </w:rPr>
              <w:fldChar w:fldCharType="end"/>
            </w:r>
            <w:r w:rsidRPr="00182567">
              <w:rPr>
                <w:bCs/>
                <w:sz w:val="16"/>
                <w:szCs w:val="16"/>
              </w:rPr>
              <w:tab/>
            </w:r>
            <w:r w:rsidRPr="00182567">
              <w:rPr>
                <w:bCs/>
                <w:sz w:val="16"/>
                <w:szCs w:val="16"/>
              </w:rPr>
              <w:tab/>
              <w:t>Policy Id#</w:t>
            </w:r>
          </w:p>
        </w:sdtContent>
      </w:sdt>
    </w:sdtContent>
  </w:sdt>
  <w:p w:rsidR="004A1FB2" w:rsidRDefault="004A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2A" w:rsidRDefault="00DF212A" w:rsidP="004A1FB2">
      <w:pPr>
        <w:spacing w:after="0" w:line="240" w:lineRule="auto"/>
      </w:pPr>
      <w:r>
        <w:separator/>
      </w:r>
    </w:p>
  </w:footnote>
  <w:footnote w:type="continuationSeparator" w:id="0">
    <w:p w:rsidR="00DF212A" w:rsidRDefault="00DF212A" w:rsidP="004A1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B97"/>
    <w:multiLevelType w:val="hybridMultilevel"/>
    <w:tmpl w:val="D9E0F6F4"/>
    <w:lvl w:ilvl="0" w:tplc="29305F1C">
      <w:start w:val="1"/>
      <w:numFmt w:val="decimal"/>
      <w:lvlText w:val="%1."/>
      <w:lvlJc w:val="left"/>
      <w:pPr>
        <w:ind w:left="1080" w:hanging="720"/>
      </w:pPr>
      <w:rPr>
        <w:rFonts w:hint="default"/>
        <w:b/>
      </w:rPr>
    </w:lvl>
    <w:lvl w:ilvl="1" w:tplc="C1AA2CB8">
      <w:start w:val="1"/>
      <w:numFmt w:val="lowerLetter"/>
      <w:lvlText w:val="%2."/>
      <w:lvlJc w:val="left"/>
      <w:pPr>
        <w:ind w:left="1440" w:hanging="360"/>
      </w:pPr>
      <w:rPr>
        <w:b/>
      </w:rPr>
    </w:lvl>
    <w:lvl w:ilvl="2" w:tplc="857A3D8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41E"/>
    <w:multiLevelType w:val="hybridMultilevel"/>
    <w:tmpl w:val="7696E4CA"/>
    <w:lvl w:ilvl="0" w:tplc="0784A364">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4058"/>
    <w:multiLevelType w:val="hybridMultilevel"/>
    <w:tmpl w:val="84E8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5B6"/>
    <w:multiLevelType w:val="hybridMultilevel"/>
    <w:tmpl w:val="CCB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62CDD"/>
    <w:multiLevelType w:val="hybridMultilevel"/>
    <w:tmpl w:val="904AF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690F6E"/>
    <w:multiLevelType w:val="hybridMultilevel"/>
    <w:tmpl w:val="4ED241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DA76D83"/>
    <w:multiLevelType w:val="multilevel"/>
    <w:tmpl w:val="248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548E4"/>
    <w:multiLevelType w:val="multilevel"/>
    <w:tmpl w:val="2CC2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282969"/>
    <w:multiLevelType w:val="hybridMultilevel"/>
    <w:tmpl w:val="D60C0F5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79E3EC9"/>
    <w:multiLevelType w:val="multilevel"/>
    <w:tmpl w:val="C8AE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C2197"/>
    <w:multiLevelType w:val="multilevel"/>
    <w:tmpl w:val="98C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56B90"/>
    <w:multiLevelType w:val="hybridMultilevel"/>
    <w:tmpl w:val="98A2080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35D7292C"/>
    <w:multiLevelType w:val="multilevel"/>
    <w:tmpl w:val="74A4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1593C"/>
    <w:multiLevelType w:val="hybridMultilevel"/>
    <w:tmpl w:val="27F0729A"/>
    <w:lvl w:ilvl="0" w:tplc="0784A364">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43919"/>
    <w:multiLevelType w:val="hybridMultilevel"/>
    <w:tmpl w:val="73563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4D1D08"/>
    <w:multiLevelType w:val="multilevel"/>
    <w:tmpl w:val="1BD4F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7E1702"/>
    <w:multiLevelType w:val="hybridMultilevel"/>
    <w:tmpl w:val="AD226158"/>
    <w:lvl w:ilvl="0" w:tplc="0784A364">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D7221"/>
    <w:multiLevelType w:val="hybridMultilevel"/>
    <w:tmpl w:val="7254953E"/>
    <w:lvl w:ilvl="0" w:tplc="0784A364">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A43D1"/>
    <w:multiLevelType w:val="hybridMultilevel"/>
    <w:tmpl w:val="E6E0D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A193D"/>
    <w:multiLevelType w:val="hybridMultilevel"/>
    <w:tmpl w:val="E070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1116B"/>
    <w:multiLevelType w:val="multilevel"/>
    <w:tmpl w:val="BCAA3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75BF8"/>
    <w:multiLevelType w:val="multilevel"/>
    <w:tmpl w:val="13B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83E64"/>
    <w:multiLevelType w:val="hybridMultilevel"/>
    <w:tmpl w:val="9734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A1CC0"/>
    <w:multiLevelType w:val="multilevel"/>
    <w:tmpl w:val="479ED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1234BA2"/>
    <w:multiLevelType w:val="hybridMultilevel"/>
    <w:tmpl w:val="7ED4F0A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45F601D"/>
    <w:multiLevelType w:val="hybridMultilevel"/>
    <w:tmpl w:val="0A0E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43877"/>
    <w:multiLevelType w:val="hybridMultilevel"/>
    <w:tmpl w:val="F580E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FF4833"/>
    <w:multiLevelType w:val="hybridMultilevel"/>
    <w:tmpl w:val="42E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C1693"/>
    <w:multiLevelType w:val="multilevel"/>
    <w:tmpl w:val="62BC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55367"/>
    <w:multiLevelType w:val="hybridMultilevel"/>
    <w:tmpl w:val="A1C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E69B1"/>
    <w:multiLevelType w:val="hybridMultilevel"/>
    <w:tmpl w:val="F43AE85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1" w15:restartNumberingAfterBreak="0">
    <w:nsid w:val="72A90A1E"/>
    <w:multiLevelType w:val="hybridMultilevel"/>
    <w:tmpl w:val="9E940944"/>
    <w:lvl w:ilvl="0" w:tplc="0784A364">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2104D"/>
    <w:multiLevelType w:val="hybridMultilevel"/>
    <w:tmpl w:val="065C445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3" w15:restartNumberingAfterBreak="0">
    <w:nsid w:val="74DF552A"/>
    <w:multiLevelType w:val="multilevel"/>
    <w:tmpl w:val="E308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830ABE"/>
    <w:multiLevelType w:val="hybridMultilevel"/>
    <w:tmpl w:val="9F6E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3470DB"/>
    <w:multiLevelType w:val="hybridMultilevel"/>
    <w:tmpl w:val="B9A8E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524E2"/>
    <w:multiLevelType w:val="hybridMultilevel"/>
    <w:tmpl w:val="CA9A15FE"/>
    <w:lvl w:ilvl="0" w:tplc="0784A364">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4"/>
  </w:num>
  <w:num w:numId="4">
    <w:abstractNumId w:val="4"/>
  </w:num>
  <w:num w:numId="5">
    <w:abstractNumId w:val="14"/>
  </w:num>
  <w:num w:numId="6">
    <w:abstractNumId w:val="5"/>
  </w:num>
  <w:num w:numId="7">
    <w:abstractNumId w:val="34"/>
  </w:num>
  <w:num w:numId="8">
    <w:abstractNumId w:val="25"/>
  </w:num>
  <w:num w:numId="9">
    <w:abstractNumId w:val="23"/>
  </w:num>
  <w:num w:numId="10">
    <w:abstractNumId w:val="7"/>
  </w:num>
  <w:num w:numId="11">
    <w:abstractNumId w:val="8"/>
  </w:num>
  <w:num w:numId="12">
    <w:abstractNumId w:val="35"/>
  </w:num>
  <w:num w:numId="13">
    <w:abstractNumId w:val="26"/>
  </w:num>
  <w:num w:numId="14">
    <w:abstractNumId w:val="28"/>
  </w:num>
  <w:num w:numId="15">
    <w:abstractNumId w:val="18"/>
  </w:num>
  <w:num w:numId="16">
    <w:abstractNumId w:val="0"/>
  </w:num>
  <w:num w:numId="17">
    <w:abstractNumId w:val="9"/>
  </w:num>
  <w:num w:numId="18">
    <w:abstractNumId w:val="12"/>
  </w:num>
  <w:num w:numId="19">
    <w:abstractNumId w:val="33"/>
  </w:num>
  <w:num w:numId="20">
    <w:abstractNumId w:val="27"/>
  </w:num>
  <w:num w:numId="21">
    <w:abstractNumId w:val="19"/>
  </w:num>
  <w:num w:numId="22">
    <w:abstractNumId w:val="29"/>
  </w:num>
  <w:num w:numId="23">
    <w:abstractNumId w:val="2"/>
  </w:num>
  <w:num w:numId="24">
    <w:abstractNumId w:val="22"/>
  </w:num>
  <w:num w:numId="25">
    <w:abstractNumId w:val="10"/>
  </w:num>
  <w:num w:numId="26">
    <w:abstractNumId w:val="21"/>
  </w:num>
  <w:num w:numId="27">
    <w:abstractNumId w:val="6"/>
  </w:num>
  <w:num w:numId="28">
    <w:abstractNumId w:val="30"/>
  </w:num>
  <w:num w:numId="29">
    <w:abstractNumId w:val="11"/>
  </w:num>
  <w:num w:numId="30">
    <w:abstractNumId w:val="32"/>
  </w:num>
  <w:num w:numId="31">
    <w:abstractNumId w:val="3"/>
  </w:num>
  <w:num w:numId="32">
    <w:abstractNumId w:val="31"/>
  </w:num>
  <w:num w:numId="33">
    <w:abstractNumId w:val="13"/>
  </w:num>
  <w:num w:numId="34">
    <w:abstractNumId w:val="16"/>
  </w:num>
  <w:num w:numId="35">
    <w:abstractNumId w:val="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7A"/>
    <w:rsid w:val="000022D7"/>
    <w:rsid w:val="00021F0B"/>
    <w:rsid w:val="0004215D"/>
    <w:rsid w:val="00050A6D"/>
    <w:rsid w:val="000A3513"/>
    <w:rsid w:val="000C3427"/>
    <w:rsid w:val="000E066A"/>
    <w:rsid w:val="000F6665"/>
    <w:rsid w:val="001068ED"/>
    <w:rsid w:val="00141DFF"/>
    <w:rsid w:val="00145912"/>
    <w:rsid w:val="001460A7"/>
    <w:rsid w:val="001633EE"/>
    <w:rsid w:val="00170611"/>
    <w:rsid w:val="00182567"/>
    <w:rsid w:val="001C1CFB"/>
    <w:rsid w:val="001D67C1"/>
    <w:rsid w:val="001D7568"/>
    <w:rsid w:val="001F2E96"/>
    <w:rsid w:val="0023035F"/>
    <w:rsid w:val="00236A47"/>
    <w:rsid w:val="00281B32"/>
    <w:rsid w:val="002E31CE"/>
    <w:rsid w:val="003148BA"/>
    <w:rsid w:val="00333709"/>
    <w:rsid w:val="0034202A"/>
    <w:rsid w:val="0036106E"/>
    <w:rsid w:val="003763FF"/>
    <w:rsid w:val="0039559A"/>
    <w:rsid w:val="003A0588"/>
    <w:rsid w:val="003D0635"/>
    <w:rsid w:val="003D5075"/>
    <w:rsid w:val="003E2E02"/>
    <w:rsid w:val="00413D67"/>
    <w:rsid w:val="0042597A"/>
    <w:rsid w:val="00430678"/>
    <w:rsid w:val="004A1FB2"/>
    <w:rsid w:val="004A408E"/>
    <w:rsid w:val="004B1E70"/>
    <w:rsid w:val="0050454F"/>
    <w:rsid w:val="00504BC2"/>
    <w:rsid w:val="00511647"/>
    <w:rsid w:val="0051774C"/>
    <w:rsid w:val="00555B51"/>
    <w:rsid w:val="00573C4A"/>
    <w:rsid w:val="00582E1C"/>
    <w:rsid w:val="005B7781"/>
    <w:rsid w:val="00626334"/>
    <w:rsid w:val="00652F7C"/>
    <w:rsid w:val="006C0D93"/>
    <w:rsid w:val="006F7362"/>
    <w:rsid w:val="007054F6"/>
    <w:rsid w:val="00742B0B"/>
    <w:rsid w:val="00770505"/>
    <w:rsid w:val="007910B9"/>
    <w:rsid w:val="007A631C"/>
    <w:rsid w:val="007C5D9D"/>
    <w:rsid w:val="007D2AFF"/>
    <w:rsid w:val="00847C97"/>
    <w:rsid w:val="0085118C"/>
    <w:rsid w:val="00875568"/>
    <w:rsid w:val="008C1179"/>
    <w:rsid w:val="008C13D8"/>
    <w:rsid w:val="008E394C"/>
    <w:rsid w:val="008E3960"/>
    <w:rsid w:val="008E5CA9"/>
    <w:rsid w:val="009101A9"/>
    <w:rsid w:val="009131B0"/>
    <w:rsid w:val="009210C7"/>
    <w:rsid w:val="00932BCF"/>
    <w:rsid w:val="009A4C71"/>
    <w:rsid w:val="009C1C5D"/>
    <w:rsid w:val="009F33ED"/>
    <w:rsid w:val="00A47D3F"/>
    <w:rsid w:val="00A51F6F"/>
    <w:rsid w:val="00B17EAE"/>
    <w:rsid w:val="00B22408"/>
    <w:rsid w:val="00B62DAA"/>
    <w:rsid w:val="00BF63A7"/>
    <w:rsid w:val="00BF7811"/>
    <w:rsid w:val="00C80D9E"/>
    <w:rsid w:val="00C9182A"/>
    <w:rsid w:val="00C9697A"/>
    <w:rsid w:val="00CA222C"/>
    <w:rsid w:val="00CD5DE1"/>
    <w:rsid w:val="00CD6739"/>
    <w:rsid w:val="00D953A1"/>
    <w:rsid w:val="00DC7121"/>
    <w:rsid w:val="00DD1052"/>
    <w:rsid w:val="00DF212A"/>
    <w:rsid w:val="00E43081"/>
    <w:rsid w:val="00E479E1"/>
    <w:rsid w:val="00E93C21"/>
    <w:rsid w:val="00E96A2A"/>
    <w:rsid w:val="00EA7E41"/>
    <w:rsid w:val="00EF0AE9"/>
    <w:rsid w:val="00EF1904"/>
    <w:rsid w:val="00F03991"/>
    <w:rsid w:val="00F37B59"/>
    <w:rsid w:val="00F42E61"/>
    <w:rsid w:val="00F514E4"/>
    <w:rsid w:val="00F53F79"/>
    <w:rsid w:val="00FB30EB"/>
    <w:rsid w:val="00FC4038"/>
    <w:rsid w:val="00FC7861"/>
    <w:rsid w:val="00FE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6FB6"/>
  <w15:docId w15:val="{FD9D501B-D81A-495A-90E4-54BA96A0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97A"/>
    <w:rPr>
      <w:b/>
      <w:bCs/>
    </w:rPr>
  </w:style>
  <w:style w:type="paragraph" w:customStyle="1" w:styleId="p1">
    <w:name w:val="p1"/>
    <w:basedOn w:val="Normal"/>
    <w:rsid w:val="00C9697A"/>
    <w:pPr>
      <w:spacing w:after="240" w:line="240" w:lineRule="auto"/>
    </w:pPr>
    <w:rPr>
      <w:rFonts w:ascii="Times New Roman" w:eastAsia="Times New Roman" w:hAnsi="Times New Roman" w:cs="Times New Roman"/>
      <w:sz w:val="24"/>
      <w:szCs w:val="24"/>
    </w:rPr>
  </w:style>
  <w:style w:type="character" w:customStyle="1" w:styleId="s1">
    <w:name w:val="s1"/>
    <w:basedOn w:val="DefaultParagraphFont"/>
    <w:rsid w:val="00C9697A"/>
  </w:style>
  <w:style w:type="paragraph" w:customStyle="1" w:styleId="p2">
    <w:name w:val="p2"/>
    <w:basedOn w:val="Normal"/>
    <w:rsid w:val="00C9697A"/>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A2A"/>
    <w:rPr>
      <w:color w:val="0000FF"/>
      <w:u w:val="single"/>
    </w:rPr>
  </w:style>
  <w:style w:type="paragraph" w:styleId="ListParagraph">
    <w:name w:val="List Paragraph"/>
    <w:basedOn w:val="Normal"/>
    <w:uiPriority w:val="34"/>
    <w:qFormat/>
    <w:rsid w:val="00FC7861"/>
    <w:pPr>
      <w:ind w:left="720"/>
      <w:contextualSpacing/>
    </w:pPr>
  </w:style>
  <w:style w:type="paragraph" w:styleId="Header">
    <w:name w:val="header"/>
    <w:basedOn w:val="Normal"/>
    <w:link w:val="HeaderChar"/>
    <w:uiPriority w:val="99"/>
    <w:unhideWhenUsed/>
    <w:rsid w:val="004A1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FB2"/>
  </w:style>
  <w:style w:type="paragraph" w:styleId="Footer">
    <w:name w:val="footer"/>
    <w:basedOn w:val="Normal"/>
    <w:link w:val="FooterChar"/>
    <w:uiPriority w:val="99"/>
    <w:unhideWhenUsed/>
    <w:rsid w:val="004A1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FB2"/>
  </w:style>
  <w:style w:type="paragraph" w:styleId="BalloonText">
    <w:name w:val="Balloon Text"/>
    <w:basedOn w:val="Normal"/>
    <w:link w:val="BalloonTextChar"/>
    <w:uiPriority w:val="99"/>
    <w:semiHidden/>
    <w:unhideWhenUsed/>
    <w:rsid w:val="00B62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AA"/>
    <w:rPr>
      <w:rFonts w:ascii="Tahoma" w:hAnsi="Tahoma" w:cs="Tahoma"/>
      <w:sz w:val="16"/>
      <w:szCs w:val="16"/>
    </w:rPr>
  </w:style>
  <w:style w:type="character" w:styleId="PlaceholderText">
    <w:name w:val="Placeholder Text"/>
    <w:basedOn w:val="DefaultParagraphFont"/>
    <w:uiPriority w:val="99"/>
    <w:semiHidden/>
    <w:rsid w:val="008511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249">
      <w:bodyDiv w:val="1"/>
      <w:marLeft w:val="0"/>
      <w:marRight w:val="0"/>
      <w:marTop w:val="0"/>
      <w:marBottom w:val="0"/>
      <w:divBdr>
        <w:top w:val="none" w:sz="0" w:space="0" w:color="auto"/>
        <w:left w:val="none" w:sz="0" w:space="0" w:color="auto"/>
        <w:bottom w:val="none" w:sz="0" w:space="0" w:color="auto"/>
        <w:right w:val="none" w:sz="0" w:space="0" w:color="auto"/>
      </w:divBdr>
    </w:div>
    <w:div w:id="66729780">
      <w:bodyDiv w:val="1"/>
      <w:marLeft w:val="0"/>
      <w:marRight w:val="0"/>
      <w:marTop w:val="0"/>
      <w:marBottom w:val="0"/>
      <w:divBdr>
        <w:top w:val="none" w:sz="0" w:space="0" w:color="auto"/>
        <w:left w:val="none" w:sz="0" w:space="0" w:color="auto"/>
        <w:bottom w:val="none" w:sz="0" w:space="0" w:color="auto"/>
        <w:right w:val="none" w:sz="0" w:space="0" w:color="auto"/>
      </w:divBdr>
    </w:div>
    <w:div w:id="126513064">
      <w:bodyDiv w:val="1"/>
      <w:marLeft w:val="0"/>
      <w:marRight w:val="0"/>
      <w:marTop w:val="0"/>
      <w:marBottom w:val="0"/>
      <w:divBdr>
        <w:top w:val="none" w:sz="0" w:space="0" w:color="auto"/>
        <w:left w:val="none" w:sz="0" w:space="0" w:color="auto"/>
        <w:bottom w:val="none" w:sz="0" w:space="0" w:color="auto"/>
        <w:right w:val="none" w:sz="0" w:space="0" w:color="auto"/>
      </w:divBdr>
    </w:div>
    <w:div w:id="664431459">
      <w:bodyDiv w:val="1"/>
      <w:marLeft w:val="0"/>
      <w:marRight w:val="0"/>
      <w:marTop w:val="0"/>
      <w:marBottom w:val="0"/>
      <w:divBdr>
        <w:top w:val="none" w:sz="0" w:space="0" w:color="auto"/>
        <w:left w:val="none" w:sz="0" w:space="0" w:color="auto"/>
        <w:bottom w:val="none" w:sz="0" w:space="0" w:color="auto"/>
        <w:right w:val="none" w:sz="0" w:space="0" w:color="auto"/>
      </w:divBdr>
      <w:divsChild>
        <w:div w:id="681933940">
          <w:marLeft w:val="0"/>
          <w:marRight w:val="0"/>
          <w:marTop w:val="0"/>
          <w:marBottom w:val="0"/>
          <w:divBdr>
            <w:top w:val="none" w:sz="0" w:space="0" w:color="auto"/>
            <w:left w:val="none" w:sz="0" w:space="0" w:color="auto"/>
            <w:bottom w:val="none" w:sz="0" w:space="0" w:color="auto"/>
            <w:right w:val="none" w:sz="0" w:space="0" w:color="auto"/>
          </w:divBdr>
          <w:divsChild>
            <w:div w:id="875048551">
              <w:marLeft w:val="0"/>
              <w:marRight w:val="0"/>
              <w:marTop w:val="0"/>
              <w:marBottom w:val="0"/>
              <w:divBdr>
                <w:top w:val="none" w:sz="0" w:space="0" w:color="auto"/>
                <w:left w:val="none" w:sz="0" w:space="0" w:color="auto"/>
                <w:bottom w:val="none" w:sz="0" w:space="0" w:color="auto"/>
                <w:right w:val="none" w:sz="0" w:space="0" w:color="auto"/>
              </w:divBdr>
              <w:divsChild>
                <w:div w:id="927885267">
                  <w:marLeft w:val="0"/>
                  <w:marRight w:val="0"/>
                  <w:marTop w:val="0"/>
                  <w:marBottom w:val="0"/>
                  <w:divBdr>
                    <w:top w:val="none" w:sz="0" w:space="0" w:color="auto"/>
                    <w:left w:val="none" w:sz="0" w:space="0" w:color="auto"/>
                    <w:bottom w:val="none" w:sz="0" w:space="0" w:color="auto"/>
                    <w:right w:val="none" w:sz="0" w:space="0" w:color="auto"/>
                  </w:divBdr>
                  <w:divsChild>
                    <w:div w:id="7232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81415">
      <w:bodyDiv w:val="1"/>
      <w:marLeft w:val="0"/>
      <w:marRight w:val="0"/>
      <w:marTop w:val="0"/>
      <w:marBottom w:val="0"/>
      <w:divBdr>
        <w:top w:val="none" w:sz="0" w:space="0" w:color="auto"/>
        <w:left w:val="none" w:sz="0" w:space="0" w:color="auto"/>
        <w:bottom w:val="none" w:sz="0" w:space="0" w:color="auto"/>
        <w:right w:val="none" w:sz="0" w:space="0" w:color="auto"/>
      </w:divBdr>
    </w:div>
    <w:div w:id="827939218">
      <w:bodyDiv w:val="1"/>
      <w:marLeft w:val="0"/>
      <w:marRight w:val="0"/>
      <w:marTop w:val="0"/>
      <w:marBottom w:val="0"/>
      <w:divBdr>
        <w:top w:val="none" w:sz="0" w:space="0" w:color="auto"/>
        <w:left w:val="none" w:sz="0" w:space="0" w:color="auto"/>
        <w:bottom w:val="none" w:sz="0" w:space="0" w:color="auto"/>
        <w:right w:val="none" w:sz="0" w:space="0" w:color="auto"/>
      </w:divBdr>
    </w:div>
    <w:div w:id="1002701261">
      <w:bodyDiv w:val="1"/>
      <w:marLeft w:val="0"/>
      <w:marRight w:val="0"/>
      <w:marTop w:val="0"/>
      <w:marBottom w:val="0"/>
      <w:divBdr>
        <w:top w:val="none" w:sz="0" w:space="0" w:color="auto"/>
        <w:left w:val="none" w:sz="0" w:space="0" w:color="auto"/>
        <w:bottom w:val="none" w:sz="0" w:space="0" w:color="auto"/>
        <w:right w:val="none" w:sz="0" w:space="0" w:color="auto"/>
      </w:divBdr>
      <w:divsChild>
        <w:div w:id="491216113">
          <w:marLeft w:val="0"/>
          <w:marRight w:val="0"/>
          <w:marTop w:val="0"/>
          <w:marBottom w:val="0"/>
          <w:divBdr>
            <w:top w:val="none" w:sz="0" w:space="0" w:color="auto"/>
            <w:left w:val="none" w:sz="0" w:space="0" w:color="auto"/>
            <w:bottom w:val="none" w:sz="0" w:space="0" w:color="auto"/>
            <w:right w:val="none" w:sz="0" w:space="0" w:color="auto"/>
          </w:divBdr>
          <w:divsChild>
            <w:div w:id="343212433">
              <w:marLeft w:val="1035"/>
              <w:marRight w:val="0"/>
              <w:marTop w:val="300"/>
              <w:marBottom w:val="0"/>
              <w:divBdr>
                <w:top w:val="none" w:sz="0" w:space="0" w:color="auto"/>
                <w:left w:val="none" w:sz="0" w:space="0" w:color="auto"/>
                <w:bottom w:val="none" w:sz="0" w:space="0" w:color="auto"/>
                <w:right w:val="none" w:sz="0" w:space="0" w:color="auto"/>
              </w:divBdr>
              <w:divsChild>
                <w:div w:id="2011249615">
                  <w:marLeft w:val="0"/>
                  <w:marRight w:val="-100"/>
                  <w:marTop w:val="0"/>
                  <w:marBottom w:val="0"/>
                  <w:divBdr>
                    <w:top w:val="none" w:sz="0" w:space="0" w:color="auto"/>
                    <w:left w:val="none" w:sz="0" w:space="0" w:color="auto"/>
                    <w:bottom w:val="none" w:sz="0" w:space="0" w:color="auto"/>
                    <w:right w:val="none" w:sz="0" w:space="0" w:color="auto"/>
                  </w:divBdr>
                  <w:divsChild>
                    <w:div w:id="690187561">
                      <w:marLeft w:val="0"/>
                      <w:marRight w:val="0"/>
                      <w:marTop w:val="0"/>
                      <w:marBottom w:val="0"/>
                      <w:divBdr>
                        <w:top w:val="none" w:sz="0" w:space="0" w:color="auto"/>
                        <w:left w:val="none" w:sz="0" w:space="0" w:color="auto"/>
                        <w:bottom w:val="none" w:sz="0" w:space="0" w:color="auto"/>
                        <w:right w:val="none" w:sz="0" w:space="0" w:color="auto"/>
                      </w:divBdr>
                      <w:divsChild>
                        <w:div w:id="650327281">
                          <w:marLeft w:val="0"/>
                          <w:marRight w:val="0"/>
                          <w:marTop w:val="0"/>
                          <w:marBottom w:val="0"/>
                          <w:divBdr>
                            <w:top w:val="none" w:sz="0" w:space="0" w:color="auto"/>
                            <w:left w:val="none" w:sz="0" w:space="0" w:color="auto"/>
                            <w:bottom w:val="none" w:sz="0" w:space="0" w:color="auto"/>
                            <w:right w:val="none" w:sz="0" w:space="0" w:color="auto"/>
                          </w:divBdr>
                          <w:divsChild>
                            <w:div w:id="697434600">
                              <w:marLeft w:val="0"/>
                              <w:marRight w:val="0"/>
                              <w:marTop w:val="0"/>
                              <w:marBottom w:val="0"/>
                              <w:divBdr>
                                <w:top w:val="none" w:sz="0" w:space="0" w:color="auto"/>
                                <w:left w:val="none" w:sz="0" w:space="0" w:color="auto"/>
                                <w:bottom w:val="none" w:sz="0" w:space="0" w:color="auto"/>
                                <w:right w:val="none" w:sz="0" w:space="0" w:color="auto"/>
                              </w:divBdr>
                              <w:divsChild>
                                <w:div w:id="1298880055">
                                  <w:marLeft w:val="0"/>
                                  <w:marRight w:val="0"/>
                                  <w:marTop w:val="0"/>
                                  <w:marBottom w:val="0"/>
                                  <w:divBdr>
                                    <w:top w:val="none" w:sz="0" w:space="0" w:color="auto"/>
                                    <w:left w:val="none" w:sz="0" w:space="0" w:color="auto"/>
                                    <w:bottom w:val="none" w:sz="0" w:space="0" w:color="auto"/>
                                    <w:right w:val="none" w:sz="0" w:space="0" w:color="auto"/>
                                  </w:divBdr>
                                  <w:divsChild>
                                    <w:div w:id="120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1201">
      <w:bodyDiv w:val="1"/>
      <w:marLeft w:val="0"/>
      <w:marRight w:val="0"/>
      <w:marTop w:val="0"/>
      <w:marBottom w:val="0"/>
      <w:divBdr>
        <w:top w:val="none" w:sz="0" w:space="0" w:color="auto"/>
        <w:left w:val="none" w:sz="0" w:space="0" w:color="auto"/>
        <w:bottom w:val="none" w:sz="0" w:space="0" w:color="auto"/>
        <w:right w:val="none" w:sz="0" w:space="0" w:color="auto"/>
      </w:divBdr>
      <w:divsChild>
        <w:div w:id="1989549583">
          <w:marLeft w:val="0"/>
          <w:marRight w:val="0"/>
          <w:marTop w:val="465"/>
          <w:marBottom w:val="0"/>
          <w:divBdr>
            <w:top w:val="none" w:sz="0" w:space="0" w:color="auto"/>
            <w:left w:val="none" w:sz="0" w:space="0" w:color="auto"/>
            <w:bottom w:val="none" w:sz="0" w:space="0" w:color="auto"/>
            <w:right w:val="none" w:sz="0" w:space="0" w:color="auto"/>
          </w:divBdr>
          <w:divsChild>
            <w:div w:id="994140587">
              <w:marLeft w:val="0"/>
              <w:marRight w:val="0"/>
              <w:marTop w:val="0"/>
              <w:marBottom w:val="0"/>
              <w:divBdr>
                <w:top w:val="none" w:sz="0" w:space="0" w:color="auto"/>
                <w:left w:val="none" w:sz="0" w:space="0" w:color="auto"/>
                <w:bottom w:val="none" w:sz="0" w:space="0" w:color="auto"/>
                <w:right w:val="none" w:sz="0" w:space="0" w:color="auto"/>
              </w:divBdr>
              <w:divsChild>
                <w:div w:id="271672165">
                  <w:marLeft w:val="0"/>
                  <w:marRight w:val="0"/>
                  <w:marTop w:val="0"/>
                  <w:marBottom w:val="0"/>
                  <w:divBdr>
                    <w:top w:val="none" w:sz="0" w:space="0" w:color="auto"/>
                    <w:left w:val="none" w:sz="0" w:space="0" w:color="auto"/>
                    <w:bottom w:val="none" w:sz="0" w:space="0" w:color="auto"/>
                    <w:right w:val="none" w:sz="0" w:space="0" w:color="auto"/>
                  </w:divBdr>
                  <w:divsChild>
                    <w:div w:id="1786534809">
                      <w:marLeft w:val="1"/>
                      <w:marRight w:val="0"/>
                      <w:marTop w:val="0"/>
                      <w:marBottom w:val="0"/>
                      <w:divBdr>
                        <w:top w:val="none" w:sz="0" w:space="0" w:color="auto"/>
                        <w:left w:val="none" w:sz="0" w:space="0" w:color="auto"/>
                        <w:bottom w:val="none" w:sz="0" w:space="0" w:color="auto"/>
                        <w:right w:val="none" w:sz="0" w:space="0" w:color="auto"/>
                      </w:divBdr>
                      <w:divsChild>
                        <w:div w:id="1346791107">
                          <w:marLeft w:val="0"/>
                          <w:marRight w:val="0"/>
                          <w:marTop w:val="0"/>
                          <w:marBottom w:val="0"/>
                          <w:divBdr>
                            <w:top w:val="none" w:sz="0" w:space="0" w:color="auto"/>
                            <w:left w:val="none" w:sz="0" w:space="0" w:color="auto"/>
                            <w:bottom w:val="none" w:sz="0" w:space="0" w:color="auto"/>
                            <w:right w:val="none" w:sz="0" w:space="0" w:color="auto"/>
                          </w:divBdr>
                          <w:divsChild>
                            <w:div w:id="1673336802">
                              <w:marLeft w:val="0"/>
                              <w:marRight w:val="0"/>
                              <w:marTop w:val="0"/>
                              <w:marBottom w:val="0"/>
                              <w:divBdr>
                                <w:top w:val="none" w:sz="0" w:space="0" w:color="auto"/>
                                <w:left w:val="none" w:sz="0" w:space="0" w:color="auto"/>
                                <w:bottom w:val="none" w:sz="0" w:space="0" w:color="auto"/>
                                <w:right w:val="none" w:sz="0" w:space="0" w:color="auto"/>
                              </w:divBdr>
                              <w:divsChild>
                                <w:div w:id="3329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05637">
      <w:bodyDiv w:val="1"/>
      <w:marLeft w:val="0"/>
      <w:marRight w:val="0"/>
      <w:marTop w:val="0"/>
      <w:marBottom w:val="0"/>
      <w:divBdr>
        <w:top w:val="none" w:sz="0" w:space="0" w:color="auto"/>
        <w:left w:val="none" w:sz="0" w:space="0" w:color="auto"/>
        <w:bottom w:val="none" w:sz="0" w:space="0" w:color="auto"/>
        <w:right w:val="none" w:sz="0" w:space="0" w:color="auto"/>
      </w:divBdr>
      <w:divsChild>
        <w:div w:id="1835220357">
          <w:marLeft w:val="0"/>
          <w:marRight w:val="0"/>
          <w:marTop w:val="465"/>
          <w:marBottom w:val="0"/>
          <w:divBdr>
            <w:top w:val="none" w:sz="0" w:space="0" w:color="auto"/>
            <w:left w:val="none" w:sz="0" w:space="0" w:color="auto"/>
            <w:bottom w:val="none" w:sz="0" w:space="0" w:color="auto"/>
            <w:right w:val="none" w:sz="0" w:space="0" w:color="auto"/>
          </w:divBdr>
          <w:divsChild>
            <w:div w:id="77942729">
              <w:marLeft w:val="0"/>
              <w:marRight w:val="0"/>
              <w:marTop w:val="0"/>
              <w:marBottom w:val="0"/>
              <w:divBdr>
                <w:top w:val="none" w:sz="0" w:space="0" w:color="auto"/>
                <w:left w:val="none" w:sz="0" w:space="0" w:color="auto"/>
                <w:bottom w:val="none" w:sz="0" w:space="0" w:color="auto"/>
                <w:right w:val="none" w:sz="0" w:space="0" w:color="auto"/>
              </w:divBdr>
              <w:divsChild>
                <w:div w:id="1733889475">
                  <w:marLeft w:val="0"/>
                  <w:marRight w:val="0"/>
                  <w:marTop w:val="0"/>
                  <w:marBottom w:val="0"/>
                  <w:divBdr>
                    <w:top w:val="none" w:sz="0" w:space="0" w:color="auto"/>
                    <w:left w:val="none" w:sz="0" w:space="0" w:color="auto"/>
                    <w:bottom w:val="none" w:sz="0" w:space="0" w:color="auto"/>
                    <w:right w:val="none" w:sz="0" w:space="0" w:color="auto"/>
                  </w:divBdr>
                  <w:divsChild>
                    <w:div w:id="2023586340">
                      <w:marLeft w:val="1"/>
                      <w:marRight w:val="0"/>
                      <w:marTop w:val="0"/>
                      <w:marBottom w:val="0"/>
                      <w:divBdr>
                        <w:top w:val="none" w:sz="0" w:space="0" w:color="auto"/>
                        <w:left w:val="none" w:sz="0" w:space="0" w:color="auto"/>
                        <w:bottom w:val="none" w:sz="0" w:space="0" w:color="auto"/>
                        <w:right w:val="none" w:sz="0" w:space="0" w:color="auto"/>
                      </w:divBdr>
                      <w:divsChild>
                        <w:div w:id="401105947">
                          <w:marLeft w:val="0"/>
                          <w:marRight w:val="0"/>
                          <w:marTop w:val="0"/>
                          <w:marBottom w:val="0"/>
                          <w:divBdr>
                            <w:top w:val="none" w:sz="0" w:space="0" w:color="auto"/>
                            <w:left w:val="none" w:sz="0" w:space="0" w:color="auto"/>
                            <w:bottom w:val="none" w:sz="0" w:space="0" w:color="auto"/>
                            <w:right w:val="none" w:sz="0" w:space="0" w:color="auto"/>
                          </w:divBdr>
                          <w:divsChild>
                            <w:div w:id="822816899">
                              <w:marLeft w:val="0"/>
                              <w:marRight w:val="0"/>
                              <w:marTop w:val="0"/>
                              <w:marBottom w:val="0"/>
                              <w:divBdr>
                                <w:top w:val="none" w:sz="0" w:space="0" w:color="auto"/>
                                <w:left w:val="none" w:sz="0" w:space="0" w:color="auto"/>
                                <w:bottom w:val="none" w:sz="0" w:space="0" w:color="auto"/>
                                <w:right w:val="none" w:sz="0" w:space="0" w:color="auto"/>
                              </w:divBdr>
                              <w:divsChild>
                                <w:div w:id="9934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46303">
      <w:bodyDiv w:val="1"/>
      <w:marLeft w:val="0"/>
      <w:marRight w:val="0"/>
      <w:marTop w:val="0"/>
      <w:marBottom w:val="0"/>
      <w:divBdr>
        <w:top w:val="none" w:sz="0" w:space="0" w:color="auto"/>
        <w:left w:val="none" w:sz="0" w:space="0" w:color="auto"/>
        <w:bottom w:val="none" w:sz="0" w:space="0" w:color="auto"/>
        <w:right w:val="none" w:sz="0" w:space="0" w:color="auto"/>
      </w:divBdr>
    </w:div>
    <w:div w:id="1445533852">
      <w:bodyDiv w:val="1"/>
      <w:marLeft w:val="0"/>
      <w:marRight w:val="0"/>
      <w:marTop w:val="0"/>
      <w:marBottom w:val="0"/>
      <w:divBdr>
        <w:top w:val="none" w:sz="0" w:space="0" w:color="auto"/>
        <w:left w:val="none" w:sz="0" w:space="0" w:color="auto"/>
        <w:bottom w:val="none" w:sz="0" w:space="0" w:color="auto"/>
        <w:right w:val="none" w:sz="0" w:space="0" w:color="auto"/>
      </w:divBdr>
    </w:div>
    <w:div w:id="1638031004">
      <w:bodyDiv w:val="1"/>
      <w:marLeft w:val="0"/>
      <w:marRight w:val="0"/>
      <w:marTop w:val="0"/>
      <w:marBottom w:val="0"/>
      <w:divBdr>
        <w:top w:val="none" w:sz="0" w:space="0" w:color="auto"/>
        <w:left w:val="none" w:sz="0" w:space="0" w:color="auto"/>
        <w:bottom w:val="none" w:sz="0" w:space="0" w:color="auto"/>
        <w:right w:val="none" w:sz="0" w:space="0" w:color="auto"/>
      </w:divBdr>
    </w:div>
    <w:div w:id="1840463469">
      <w:bodyDiv w:val="1"/>
      <w:marLeft w:val="0"/>
      <w:marRight w:val="0"/>
      <w:marTop w:val="0"/>
      <w:marBottom w:val="0"/>
      <w:divBdr>
        <w:top w:val="none" w:sz="0" w:space="0" w:color="auto"/>
        <w:left w:val="none" w:sz="0" w:space="0" w:color="auto"/>
        <w:bottom w:val="none" w:sz="0" w:space="0" w:color="auto"/>
        <w:right w:val="none" w:sz="0" w:space="0" w:color="auto"/>
      </w:divBdr>
    </w:div>
    <w:div w:id="2017026752">
      <w:bodyDiv w:val="1"/>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465"/>
          <w:marBottom w:val="0"/>
          <w:divBdr>
            <w:top w:val="none" w:sz="0" w:space="0" w:color="auto"/>
            <w:left w:val="none" w:sz="0" w:space="0" w:color="auto"/>
            <w:bottom w:val="none" w:sz="0" w:space="0" w:color="auto"/>
            <w:right w:val="none" w:sz="0" w:space="0" w:color="auto"/>
          </w:divBdr>
          <w:divsChild>
            <w:div w:id="1888567073">
              <w:marLeft w:val="0"/>
              <w:marRight w:val="0"/>
              <w:marTop w:val="0"/>
              <w:marBottom w:val="0"/>
              <w:divBdr>
                <w:top w:val="none" w:sz="0" w:space="0" w:color="auto"/>
                <w:left w:val="none" w:sz="0" w:space="0" w:color="auto"/>
                <w:bottom w:val="none" w:sz="0" w:space="0" w:color="auto"/>
                <w:right w:val="none" w:sz="0" w:space="0" w:color="auto"/>
              </w:divBdr>
              <w:divsChild>
                <w:div w:id="1845320843">
                  <w:marLeft w:val="0"/>
                  <w:marRight w:val="0"/>
                  <w:marTop w:val="0"/>
                  <w:marBottom w:val="0"/>
                  <w:divBdr>
                    <w:top w:val="none" w:sz="0" w:space="0" w:color="auto"/>
                    <w:left w:val="none" w:sz="0" w:space="0" w:color="auto"/>
                    <w:bottom w:val="none" w:sz="0" w:space="0" w:color="auto"/>
                    <w:right w:val="none" w:sz="0" w:space="0" w:color="auto"/>
                  </w:divBdr>
                  <w:divsChild>
                    <w:div w:id="2048174">
                      <w:marLeft w:val="1"/>
                      <w:marRight w:val="0"/>
                      <w:marTop w:val="0"/>
                      <w:marBottom w:val="0"/>
                      <w:divBdr>
                        <w:top w:val="none" w:sz="0" w:space="0" w:color="auto"/>
                        <w:left w:val="none" w:sz="0" w:space="0" w:color="auto"/>
                        <w:bottom w:val="none" w:sz="0" w:space="0" w:color="auto"/>
                        <w:right w:val="none" w:sz="0" w:space="0" w:color="auto"/>
                      </w:divBdr>
                      <w:divsChild>
                        <w:div w:id="1571427663">
                          <w:marLeft w:val="0"/>
                          <w:marRight w:val="0"/>
                          <w:marTop w:val="0"/>
                          <w:marBottom w:val="0"/>
                          <w:divBdr>
                            <w:top w:val="none" w:sz="0" w:space="0" w:color="auto"/>
                            <w:left w:val="none" w:sz="0" w:space="0" w:color="auto"/>
                            <w:bottom w:val="none" w:sz="0" w:space="0" w:color="auto"/>
                            <w:right w:val="none" w:sz="0" w:space="0" w:color="auto"/>
                          </w:divBdr>
                          <w:divsChild>
                            <w:div w:id="1492328296">
                              <w:marLeft w:val="0"/>
                              <w:marRight w:val="0"/>
                              <w:marTop w:val="0"/>
                              <w:marBottom w:val="0"/>
                              <w:divBdr>
                                <w:top w:val="none" w:sz="0" w:space="0" w:color="auto"/>
                                <w:left w:val="none" w:sz="0" w:space="0" w:color="auto"/>
                                <w:bottom w:val="none" w:sz="0" w:space="0" w:color="auto"/>
                                <w:right w:val="none" w:sz="0" w:space="0" w:color="auto"/>
                              </w:divBdr>
                              <w:divsChild>
                                <w:div w:id="160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27197">
      <w:bodyDiv w:val="1"/>
      <w:marLeft w:val="0"/>
      <w:marRight w:val="0"/>
      <w:marTop w:val="0"/>
      <w:marBottom w:val="0"/>
      <w:divBdr>
        <w:top w:val="none" w:sz="0" w:space="0" w:color="auto"/>
        <w:left w:val="none" w:sz="0" w:space="0" w:color="auto"/>
        <w:bottom w:val="none" w:sz="0" w:space="0" w:color="auto"/>
        <w:right w:val="none" w:sz="0" w:space="0" w:color="auto"/>
      </w:divBdr>
      <w:divsChild>
        <w:div w:id="490099908">
          <w:marLeft w:val="0"/>
          <w:marRight w:val="0"/>
          <w:marTop w:val="0"/>
          <w:marBottom w:val="0"/>
          <w:divBdr>
            <w:top w:val="none" w:sz="0" w:space="0" w:color="auto"/>
            <w:left w:val="none" w:sz="0" w:space="0" w:color="auto"/>
            <w:bottom w:val="none" w:sz="0" w:space="0" w:color="auto"/>
            <w:right w:val="none" w:sz="0" w:space="0" w:color="auto"/>
          </w:divBdr>
          <w:divsChild>
            <w:div w:id="624848050">
              <w:marLeft w:val="0"/>
              <w:marRight w:val="0"/>
              <w:marTop w:val="0"/>
              <w:marBottom w:val="0"/>
              <w:divBdr>
                <w:top w:val="none" w:sz="0" w:space="0" w:color="auto"/>
                <w:left w:val="none" w:sz="0" w:space="0" w:color="auto"/>
                <w:bottom w:val="none" w:sz="0" w:space="0" w:color="auto"/>
                <w:right w:val="none" w:sz="0" w:space="0" w:color="auto"/>
              </w:divBdr>
              <w:divsChild>
                <w:div w:id="1546941342">
                  <w:marLeft w:val="0"/>
                  <w:marRight w:val="0"/>
                  <w:marTop w:val="0"/>
                  <w:marBottom w:val="0"/>
                  <w:divBdr>
                    <w:top w:val="none" w:sz="0" w:space="0" w:color="auto"/>
                    <w:left w:val="none" w:sz="0" w:space="0" w:color="auto"/>
                    <w:bottom w:val="none" w:sz="0" w:space="0" w:color="auto"/>
                    <w:right w:val="none" w:sz="0" w:space="0" w:color="auto"/>
                  </w:divBdr>
                  <w:divsChild>
                    <w:div w:id="7755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94E62544EF483B9E5C57380CDE3DAD"/>
        <w:category>
          <w:name w:val="General"/>
          <w:gallery w:val="placeholder"/>
        </w:category>
        <w:types>
          <w:type w:val="bbPlcHdr"/>
        </w:types>
        <w:behaviors>
          <w:behavior w:val="content"/>
        </w:behaviors>
        <w:guid w:val="{1AEA21CD-8604-4956-8BD8-F2A16E63C8D4}"/>
      </w:docPartPr>
      <w:docPartBody>
        <w:p w:rsidR="00972535" w:rsidRDefault="00615361" w:rsidP="00615361">
          <w:pPr>
            <w:pStyle w:val="A094E62544EF483B9E5C57380CDE3DAD"/>
          </w:pPr>
          <w:r>
            <w:rPr>
              <w:rStyle w:val="PlaceholderText"/>
            </w:rPr>
            <w:t>Click to type Subject</w:t>
          </w:r>
        </w:p>
      </w:docPartBody>
    </w:docPart>
    <w:docPart>
      <w:docPartPr>
        <w:name w:val="08EA44ACFCD54BD8AD7751434893ACC6"/>
        <w:category>
          <w:name w:val="General"/>
          <w:gallery w:val="placeholder"/>
        </w:category>
        <w:types>
          <w:type w:val="bbPlcHdr"/>
        </w:types>
        <w:behaviors>
          <w:behavior w:val="content"/>
        </w:behaviors>
        <w:guid w:val="{51F98F39-F49D-40CC-AE8B-5E0962FC7319}"/>
      </w:docPartPr>
      <w:docPartBody>
        <w:p w:rsidR="00972535" w:rsidRDefault="00615361" w:rsidP="00615361">
          <w:pPr>
            <w:pStyle w:val="08EA44ACFCD54BD8AD7751434893ACC6"/>
          </w:pPr>
          <w:r>
            <w:rPr>
              <w:rStyle w:val="PlaceholderText"/>
            </w:rPr>
            <w:t>Click to type Review/Revised dates</w:t>
          </w:r>
        </w:p>
      </w:docPartBody>
    </w:docPart>
    <w:docPart>
      <w:docPartPr>
        <w:name w:val="36D1680B30C94FCA98180B2CFE5E966A"/>
        <w:category>
          <w:name w:val="General"/>
          <w:gallery w:val="placeholder"/>
        </w:category>
        <w:types>
          <w:type w:val="bbPlcHdr"/>
        </w:types>
        <w:behaviors>
          <w:behavior w:val="content"/>
        </w:behaviors>
        <w:guid w:val="{7C109E2B-C787-4FEB-A3C5-7A9CFFA914CA}"/>
      </w:docPartPr>
      <w:docPartBody>
        <w:p w:rsidR="00972535" w:rsidRDefault="00636104" w:rsidP="00636104">
          <w:pPr>
            <w:pStyle w:val="36D1680B30C94FCA98180B2CFE5E966A1"/>
          </w:pPr>
          <w:r>
            <w:rPr>
              <w:rStyle w:val="PlaceholderText"/>
            </w:rPr>
            <w:t>Click to type Purpose</w:t>
          </w:r>
          <w:r w:rsidRPr="00B57554">
            <w:rPr>
              <w:rStyle w:val="PlaceholderText"/>
            </w:rPr>
            <w:t>.</w:t>
          </w:r>
        </w:p>
      </w:docPartBody>
    </w:docPart>
    <w:docPart>
      <w:docPartPr>
        <w:name w:val="54A78B00AC4B4BCE85BE39A65ED74B22"/>
        <w:category>
          <w:name w:val="General"/>
          <w:gallery w:val="placeholder"/>
        </w:category>
        <w:types>
          <w:type w:val="bbPlcHdr"/>
        </w:types>
        <w:behaviors>
          <w:behavior w:val="content"/>
        </w:behaviors>
        <w:guid w:val="{2C516BF1-3E67-4FEA-AB8D-E1C354F34372}"/>
      </w:docPartPr>
      <w:docPartBody>
        <w:p w:rsidR="00972535" w:rsidRDefault="00636104" w:rsidP="00636104">
          <w:pPr>
            <w:pStyle w:val="54A78B00AC4B4BCE85BE39A65ED74B221"/>
          </w:pPr>
          <w:r w:rsidRPr="00B57554">
            <w:rPr>
              <w:rStyle w:val="PlaceholderText"/>
            </w:rPr>
            <w:t xml:space="preserve">Choose an </w:t>
          </w:r>
          <w:r>
            <w:rPr>
              <w:rStyle w:val="PlaceholderText"/>
            </w:rPr>
            <w:t>owner</w:t>
          </w:r>
          <w:r w:rsidRPr="00B5755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61"/>
    <w:rsid w:val="00615361"/>
    <w:rsid w:val="00636104"/>
    <w:rsid w:val="0097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04"/>
    <w:rPr>
      <w:color w:val="808080"/>
    </w:rPr>
  </w:style>
  <w:style w:type="paragraph" w:customStyle="1" w:styleId="0EB7CB70C4014E66AABEC301DD37F5A7">
    <w:name w:val="0EB7CB70C4014E66AABEC301DD37F5A7"/>
    <w:rsid w:val="00615361"/>
  </w:style>
  <w:style w:type="paragraph" w:customStyle="1" w:styleId="88A686296102494B99C84C7DC931D5C5">
    <w:name w:val="88A686296102494B99C84C7DC931D5C5"/>
    <w:rsid w:val="00615361"/>
  </w:style>
  <w:style w:type="paragraph" w:customStyle="1" w:styleId="DD70E59602AA4D8C9EA2CB0E6B4FC705">
    <w:name w:val="DD70E59602AA4D8C9EA2CB0E6B4FC705"/>
    <w:rsid w:val="00615361"/>
  </w:style>
  <w:style w:type="paragraph" w:customStyle="1" w:styleId="E185329399734AB2ACAFF06913F658C3">
    <w:name w:val="E185329399734AB2ACAFF06913F658C3"/>
    <w:rsid w:val="00615361"/>
  </w:style>
  <w:style w:type="paragraph" w:customStyle="1" w:styleId="A094E62544EF483B9E5C57380CDE3DAD">
    <w:name w:val="A094E62544EF483B9E5C57380CDE3DAD"/>
    <w:rsid w:val="00615361"/>
    <w:pPr>
      <w:spacing w:after="200" w:line="276" w:lineRule="auto"/>
    </w:pPr>
    <w:rPr>
      <w:rFonts w:eastAsiaTheme="minorHAnsi"/>
    </w:rPr>
  </w:style>
  <w:style w:type="paragraph" w:customStyle="1" w:styleId="08EA44ACFCD54BD8AD7751434893ACC6">
    <w:name w:val="08EA44ACFCD54BD8AD7751434893ACC6"/>
    <w:rsid w:val="00615361"/>
    <w:pPr>
      <w:spacing w:after="200" w:line="276" w:lineRule="auto"/>
    </w:pPr>
    <w:rPr>
      <w:rFonts w:eastAsiaTheme="minorHAnsi"/>
    </w:rPr>
  </w:style>
  <w:style w:type="paragraph" w:customStyle="1" w:styleId="36D1680B30C94FCA98180B2CFE5E966A">
    <w:name w:val="36D1680B30C94FCA98180B2CFE5E966A"/>
    <w:rsid w:val="00615361"/>
    <w:pPr>
      <w:spacing w:after="200" w:line="276" w:lineRule="auto"/>
    </w:pPr>
    <w:rPr>
      <w:rFonts w:eastAsiaTheme="minorHAnsi"/>
    </w:rPr>
  </w:style>
  <w:style w:type="paragraph" w:customStyle="1" w:styleId="54A78B00AC4B4BCE85BE39A65ED74B22">
    <w:name w:val="54A78B00AC4B4BCE85BE39A65ED74B22"/>
    <w:rsid w:val="00615361"/>
    <w:pPr>
      <w:spacing w:after="200" w:line="276" w:lineRule="auto"/>
    </w:pPr>
    <w:rPr>
      <w:rFonts w:eastAsiaTheme="minorHAnsi"/>
    </w:rPr>
  </w:style>
  <w:style w:type="paragraph" w:customStyle="1" w:styleId="36D1680B30C94FCA98180B2CFE5E966A1">
    <w:name w:val="36D1680B30C94FCA98180B2CFE5E966A1"/>
    <w:rsid w:val="00636104"/>
    <w:pPr>
      <w:spacing w:after="200" w:line="276" w:lineRule="auto"/>
    </w:pPr>
    <w:rPr>
      <w:rFonts w:eastAsiaTheme="minorHAnsi"/>
    </w:rPr>
  </w:style>
  <w:style w:type="paragraph" w:customStyle="1" w:styleId="54A78B00AC4B4BCE85BE39A65ED74B221">
    <w:name w:val="54A78B00AC4B4BCE85BE39A65ED74B221"/>
    <w:rsid w:val="0063610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lhanzli</dc:creator>
  <cp:lastModifiedBy>Keogh, Lily</cp:lastModifiedBy>
  <cp:revision>3</cp:revision>
  <cp:lastPrinted>2019-02-05T21:58:00Z</cp:lastPrinted>
  <dcterms:created xsi:type="dcterms:W3CDTF">2020-06-17T18:51:00Z</dcterms:created>
  <dcterms:modified xsi:type="dcterms:W3CDTF">2020-06-17T19:23:00Z</dcterms:modified>
</cp:coreProperties>
</file>